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DB7" w:rsidRDefault="004A5DB7" w:rsidP="004A5DB7">
      <w:pPr>
        <w:pStyle w:val="NormalWeb"/>
        <w:spacing w:before="0" w:beforeAutospacing="0" w:after="0" w:afterAutospacing="0"/>
        <w:rPr>
          <w:b/>
          <w:bCs/>
          <w:color w:val="000000"/>
          <w:sz w:val="28"/>
          <w:szCs w:val="28"/>
        </w:rPr>
      </w:pPr>
      <w:r>
        <w:rPr>
          <w:b/>
          <w:bCs/>
          <w:color w:val="000000"/>
          <w:sz w:val="28"/>
          <w:szCs w:val="28"/>
        </w:rPr>
        <w:t>ỦY BAN NHÂN DÂN XÃ HƯỚNG LINH</w:t>
      </w:r>
    </w:p>
    <w:p w:rsidR="004A5DB7" w:rsidRDefault="004A5DB7" w:rsidP="004A5DB7">
      <w:pPr>
        <w:pStyle w:val="NormalWeb"/>
        <w:spacing w:before="0" w:beforeAutospacing="0" w:after="0" w:afterAutospacing="0"/>
        <w:rPr>
          <w:b/>
          <w:bCs/>
          <w:color w:val="000000"/>
          <w:sz w:val="28"/>
          <w:szCs w:val="28"/>
        </w:rPr>
      </w:pPr>
      <w:r>
        <w:rPr>
          <w:b/>
          <w:bCs/>
          <w:noProof/>
          <w:color w:val="000000"/>
          <w:sz w:val="28"/>
          <w:szCs w:val="28"/>
        </w:rPr>
        <w:pict>
          <v:shapetype id="_x0000_t32" coordsize="21600,21600" o:spt="32" o:oned="t" path="m,l21600,21600e" filled="f">
            <v:path arrowok="t" fillok="f" o:connecttype="none"/>
            <o:lock v:ext="edit" shapetype="t"/>
          </v:shapetype>
          <v:shape id="_x0000_s1026" type="#_x0000_t32" style="position:absolute;margin-left:31.5pt;margin-top:1.15pt;width:188.25pt;height:0;z-index:251658240" o:connectortype="straight"/>
        </w:pict>
      </w:r>
    </w:p>
    <w:p w:rsidR="004A5DB7" w:rsidRDefault="004A5DB7" w:rsidP="004A5DB7">
      <w:pPr>
        <w:pStyle w:val="NormalWeb"/>
        <w:spacing w:before="0" w:beforeAutospacing="0" w:after="0" w:afterAutospacing="0"/>
        <w:rPr>
          <w:b/>
          <w:bCs/>
          <w:color w:val="000000"/>
          <w:sz w:val="28"/>
          <w:szCs w:val="28"/>
        </w:rPr>
      </w:pPr>
    </w:p>
    <w:p w:rsidR="009E6F9B" w:rsidRDefault="009E6F9B" w:rsidP="009E6F9B">
      <w:pPr>
        <w:pStyle w:val="NormalWeb"/>
        <w:spacing w:before="0" w:beforeAutospacing="0" w:after="0" w:afterAutospacing="0"/>
        <w:jc w:val="center"/>
      </w:pPr>
      <w:r>
        <w:rPr>
          <w:b/>
          <w:bCs/>
          <w:color w:val="000000"/>
          <w:sz w:val="28"/>
          <w:szCs w:val="28"/>
        </w:rPr>
        <w:t xml:space="preserve">PHÂN CÔNG NHIỆM VỤ </w:t>
      </w:r>
    </w:p>
    <w:p w:rsidR="009E6F9B" w:rsidRDefault="009E6F9B" w:rsidP="009E6F9B">
      <w:pPr>
        <w:pStyle w:val="NormalWeb"/>
        <w:spacing w:before="0" w:beforeAutospacing="0" w:after="0" w:afterAutospacing="0"/>
        <w:jc w:val="center"/>
        <w:rPr>
          <w:b/>
          <w:bCs/>
          <w:i/>
          <w:color w:val="000000"/>
          <w:sz w:val="28"/>
          <w:szCs w:val="28"/>
        </w:rPr>
      </w:pPr>
      <w:r w:rsidRPr="005009DF">
        <w:rPr>
          <w:b/>
          <w:bCs/>
          <w:i/>
          <w:color w:val="000000"/>
          <w:sz w:val="28"/>
          <w:szCs w:val="28"/>
        </w:rPr>
        <w:t>Các thành viên Tổ soạn thảo Quy chế thực hiện Luật dân chủ cơ sở</w:t>
      </w:r>
    </w:p>
    <w:p w:rsidR="004A5DB7" w:rsidRPr="004A5DB7" w:rsidRDefault="004A5DB7" w:rsidP="009E6F9B">
      <w:pPr>
        <w:pStyle w:val="NormalWeb"/>
        <w:spacing w:before="0" w:beforeAutospacing="0" w:after="0" w:afterAutospacing="0"/>
        <w:jc w:val="center"/>
        <w:rPr>
          <w:bCs/>
          <w:i/>
          <w:color w:val="000000"/>
          <w:sz w:val="28"/>
          <w:szCs w:val="28"/>
        </w:rPr>
      </w:pPr>
      <w:r w:rsidRPr="004A5DB7">
        <w:rPr>
          <w:bCs/>
          <w:i/>
          <w:color w:val="000000"/>
          <w:sz w:val="28"/>
          <w:szCs w:val="28"/>
        </w:rPr>
        <w:t>(Kèm theo Quyết định số      /QĐ-UBND ngày 21/5/2024 của UBND xã)</w:t>
      </w:r>
    </w:p>
    <w:p w:rsidR="009E6F9B" w:rsidRDefault="009E6F9B" w:rsidP="009E6F9B">
      <w:pPr>
        <w:pStyle w:val="NormalWeb"/>
        <w:spacing w:before="0" w:beforeAutospacing="0" w:after="120" w:afterAutospacing="0"/>
        <w:jc w:val="center"/>
        <w:rPr>
          <w:b/>
          <w:bCs/>
          <w:i/>
          <w:color w:val="000000"/>
          <w:sz w:val="28"/>
          <w:szCs w:val="28"/>
        </w:rPr>
      </w:pPr>
    </w:p>
    <w:p w:rsidR="009E6F9B" w:rsidRDefault="009E6F9B" w:rsidP="005556C2">
      <w:pPr>
        <w:pStyle w:val="NormalWeb"/>
        <w:numPr>
          <w:ilvl w:val="0"/>
          <w:numId w:val="2"/>
        </w:numPr>
        <w:spacing w:before="0" w:beforeAutospacing="0" w:after="120" w:afterAutospacing="0"/>
        <w:rPr>
          <w:b/>
          <w:bCs/>
          <w:i/>
          <w:color w:val="000000"/>
          <w:sz w:val="28"/>
          <w:szCs w:val="28"/>
        </w:rPr>
      </w:pPr>
      <w:proofErr w:type="gramStart"/>
      <w:r>
        <w:rPr>
          <w:b/>
          <w:bCs/>
          <w:color w:val="000000"/>
          <w:sz w:val="28"/>
          <w:szCs w:val="28"/>
        </w:rPr>
        <w:t>Ông  Hồ</w:t>
      </w:r>
      <w:proofErr w:type="gramEnd"/>
      <w:r>
        <w:rPr>
          <w:b/>
          <w:bCs/>
          <w:color w:val="000000"/>
          <w:sz w:val="28"/>
          <w:szCs w:val="28"/>
        </w:rPr>
        <w:t xml:space="preserve"> </w:t>
      </w:r>
      <w:r w:rsidR="005556C2">
        <w:rPr>
          <w:b/>
          <w:bCs/>
          <w:color w:val="000000"/>
          <w:sz w:val="28"/>
          <w:szCs w:val="28"/>
        </w:rPr>
        <w:t>Văn Ngại</w:t>
      </w:r>
      <w:r>
        <w:rPr>
          <w:b/>
          <w:bCs/>
          <w:color w:val="000000"/>
          <w:sz w:val="28"/>
          <w:szCs w:val="28"/>
        </w:rPr>
        <w:t xml:space="preserve">; Phó Chủ tịch UBND xã </w:t>
      </w:r>
      <w:r w:rsidR="005556C2">
        <w:rPr>
          <w:b/>
          <w:bCs/>
          <w:color w:val="000000"/>
          <w:sz w:val="28"/>
          <w:szCs w:val="28"/>
        </w:rPr>
        <w:t>-</w:t>
      </w:r>
      <w:r>
        <w:rPr>
          <w:b/>
          <w:bCs/>
          <w:color w:val="000000"/>
          <w:sz w:val="28"/>
          <w:szCs w:val="28"/>
        </w:rPr>
        <w:t xml:space="preserve"> Tổ trưởng </w:t>
      </w:r>
    </w:p>
    <w:p w:rsidR="005556C2" w:rsidRDefault="009E6F9B" w:rsidP="005556C2">
      <w:pPr>
        <w:pStyle w:val="NormalWeb"/>
        <w:spacing w:before="0" w:beforeAutospacing="0" w:after="120" w:afterAutospacing="0"/>
        <w:ind w:firstLine="709"/>
        <w:jc w:val="both"/>
        <w:rPr>
          <w:b/>
          <w:bCs/>
          <w:i/>
          <w:color w:val="000000"/>
          <w:sz w:val="28"/>
          <w:szCs w:val="28"/>
        </w:rPr>
      </w:pPr>
      <w:r>
        <w:rPr>
          <w:color w:val="000000"/>
          <w:sz w:val="28"/>
          <w:szCs w:val="28"/>
          <w:shd w:val="clear" w:color="auto" w:fill="FFFFFF"/>
        </w:rPr>
        <w:t>Phụ trách chung, c</w:t>
      </w:r>
      <w:r w:rsidRPr="005C4052">
        <w:rPr>
          <w:color w:val="000000"/>
          <w:sz w:val="28"/>
          <w:szCs w:val="28"/>
          <w:shd w:val="clear" w:color="auto" w:fill="FFFFFF"/>
        </w:rPr>
        <w:t xml:space="preserve">hủ trì công tác soạn thảo dự thảo </w:t>
      </w:r>
      <w:r w:rsidRPr="005C4052">
        <w:rPr>
          <w:color w:val="000000"/>
          <w:sz w:val="28"/>
          <w:szCs w:val="28"/>
        </w:rPr>
        <w:t xml:space="preserve">Quy chế thực hiện </w:t>
      </w:r>
      <w:r>
        <w:rPr>
          <w:color w:val="000000"/>
          <w:sz w:val="28"/>
          <w:szCs w:val="28"/>
        </w:rPr>
        <w:t>Luật </w:t>
      </w:r>
      <w:r w:rsidRPr="005C4052">
        <w:rPr>
          <w:color w:val="000000"/>
          <w:sz w:val="28"/>
          <w:szCs w:val="28"/>
        </w:rPr>
        <w:t xml:space="preserve">thực hiện dân chủ cơ sở xã </w:t>
      </w:r>
      <w:r w:rsidR="005556C2">
        <w:rPr>
          <w:color w:val="000000"/>
          <w:sz w:val="28"/>
          <w:szCs w:val="28"/>
        </w:rPr>
        <w:t>Hướng Linh</w:t>
      </w:r>
      <w:r w:rsidRPr="005C4052">
        <w:rPr>
          <w:color w:val="000000"/>
          <w:sz w:val="28"/>
          <w:szCs w:val="28"/>
          <w:shd w:val="clear" w:color="auto" w:fill="FFFFFF"/>
        </w:rPr>
        <w:t xml:space="preserve">; Có trách nhiệm đôn đốc, kiểm tra </w:t>
      </w:r>
      <w:proofErr w:type="gramStart"/>
      <w:r w:rsidRPr="005C4052">
        <w:rPr>
          <w:color w:val="000000"/>
          <w:sz w:val="28"/>
          <w:szCs w:val="28"/>
          <w:shd w:val="clear" w:color="auto" w:fill="FFFFFF"/>
        </w:rPr>
        <w:t xml:space="preserve">các </w:t>
      </w:r>
      <w:r w:rsidRPr="005C4052">
        <w:rPr>
          <w:color w:val="000000"/>
          <w:sz w:val="28"/>
          <w:szCs w:val="28"/>
        </w:rPr>
        <w:t> </w:t>
      </w:r>
      <w:r w:rsidRPr="005C4052">
        <w:rPr>
          <w:color w:val="000000"/>
          <w:sz w:val="28"/>
          <w:szCs w:val="28"/>
          <w:shd w:val="clear" w:color="auto" w:fill="FFFFFF"/>
        </w:rPr>
        <w:t>thành</w:t>
      </w:r>
      <w:proofErr w:type="gramEnd"/>
      <w:r w:rsidRPr="005C4052">
        <w:rPr>
          <w:color w:val="000000"/>
          <w:sz w:val="28"/>
          <w:szCs w:val="28"/>
          <w:shd w:val="clear" w:color="auto" w:fill="FFFFFF"/>
        </w:rPr>
        <w:t xml:space="preserve"> viên tổ thực hiện nhiệm vụ được phân công trong quá trình soạn thảo và tổ</w:t>
      </w:r>
      <w:r w:rsidR="005556C2">
        <w:rPr>
          <w:color w:val="000000"/>
          <w:sz w:val="28"/>
          <w:szCs w:val="28"/>
          <w:shd w:val="clear" w:color="auto" w:fill="FFFFFF"/>
        </w:rPr>
        <w:t xml:space="preserve"> </w:t>
      </w:r>
      <w:r w:rsidRPr="005C4052">
        <w:rPr>
          <w:color w:val="000000"/>
          <w:sz w:val="28"/>
          <w:szCs w:val="28"/>
          <w:shd w:val="clear" w:color="auto" w:fill="FFFFFF"/>
        </w:rPr>
        <w:t>chức các phiên họp của Tổ soạn thảo.</w:t>
      </w:r>
    </w:p>
    <w:p w:rsidR="009E6F9B" w:rsidRPr="005C4052" w:rsidRDefault="005556C2" w:rsidP="005556C2">
      <w:pPr>
        <w:pStyle w:val="NormalWeb"/>
        <w:spacing w:before="0" w:beforeAutospacing="0" w:after="120" w:afterAutospacing="0"/>
        <w:ind w:firstLine="709"/>
        <w:jc w:val="both"/>
        <w:rPr>
          <w:b/>
          <w:bCs/>
          <w:i/>
          <w:color w:val="000000"/>
          <w:sz w:val="28"/>
          <w:szCs w:val="28"/>
        </w:rPr>
      </w:pPr>
      <w:r>
        <w:rPr>
          <w:b/>
          <w:bCs/>
          <w:i/>
          <w:color w:val="000000"/>
          <w:sz w:val="28"/>
          <w:szCs w:val="28"/>
        </w:rPr>
        <w:t xml:space="preserve">2. </w:t>
      </w:r>
      <w:r>
        <w:rPr>
          <w:b/>
          <w:bCs/>
          <w:color w:val="000000"/>
          <w:sz w:val="28"/>
          <w:szCs w:val="28"/>
          <w:shd w:val="clear" w:color="auto" w:fill="FFFFFF"/>
        </w:rPr>
        <w:t>Ông</w:t>
      </w:r>
      <w:r w:rsidR="009E6F9B">
        <w:rPr>
          <w:b/>
          <w:bCs/>
          <w:color w:val="000000"/>
          <w:sz w:val="28"/>
          <w:szCs w:val="28"/>
          <w:shd w:val="clear" w:color="auto" w:fill="FFFFFF"/>
        </w:rPr>
        <w:t xml:space="preserve"> </w:t>
      </w:r>
      <w:r w:rsidR="00671293">
        <w:rPr>
          <w:b/>
          <w:bCs/>
          <w:color w:val="000000"/>
          <w:sz w:val="28"/>
          <w:szCs w:val="28"/>
          <w:shd w:val="clear" w:color="auto" w:fill="FFFFFF"/>
        </w:rPr>
        <w:t>Trần</w:t>
      </w:r>
      <w:r w:rsidR="009E6F9B">
        <w:rPr>
          <w:b/>
          <w:bCs/>
          <w:color w:val="000000"/>
          <w:sz w:val="28"/>
          <w:szCs w:val="28"/>
          <w:shd w:val="clear" w:color="auto" w:fill="FFFFFF"/>
        </w:rPr>
        <w:t xml:space="preserve"> </w:t>
      </w:r>
      <w:r>
        <w:rPr>
          <w:b/>
          <w:bCs/>
          <w:color w:val="000000"/>
          <w:sz w:val="28"/>
          <w:szCs w:val="28"/>
          <w:shd w:val="clear" w:color="auto" w:fill="FFFFFF"/>
        </w:rPr>
        <w:t>Văn Duy</w:t>
      </w:r>
      <w:r w:rsidR="009E6F9B">
        <w:rPr>
          <w:b/>
          <w:bCs/>
          <w:color w:val="000000"/>
          <w:sz w:val="28"/>
          <w:szCs w:val="28"/>
          <w:shd w:val="clear" w:color="auto" w:fill="FFFFFF"/>
        </w:rPr>
        <w:t xml:space="preserve">; Công chức Văn phòng </w:t>
      </w:r>
      <w:r>
        <w:rPr>
          <w:b/>
          <w:bCs/>
          <w:color w:val="000000"/>
          <w:sz w:val="28"/>
          <w:szCs w:val="28"/>
          <w:shd w:val="clear" w:color="auto" w:fill="FFFFFF"/>
        </w:rPr>
        <w:t>-</w:t>
      </w:r>
      <w:r w:rsidR="009E6F9B">
        <w:rPr>
          <w:b/>
          <w:bCs/>
          <w:color w:val="000000"/>
          <w:sz w:val="28"/>
          <w:szCs w:val="28"/>
          <w:shd w:val="clear" w:color="auto" w:fill="FFFFFF"/>
        </w:rPr>
        <w:t xml:space="preserve"> Thống </w:t>
      </w:r>
      <w:proofErr w:type="gramStart"/>
      <w:r w:rsidR="009E6F9B">
        <w:rPr>
          <w:b/>
          <w:bCs/>
          <w:color w:val="000000"/>
          <w:sz w:val="28"/>
          <w:szCs w:val="28"/>
          <w:shd w:val="clear" w:color="auto" w:fill="FFFFFF"/>
        </w:rPr>
        <w:t xml:space="preserve">kê  </w:t>
      </w:r>
      <w:r>
        <w:rPr>
          <w:b/>
          <w:bCs/>
          <w:color w:val="000000"/>
          <w:sz w:val="28"/>
          <w:szCs w:val="28"/>
          <w:shd w:val="clear" w:color="auto" w:fill="FFFFFF"/>
        </w:rPr>
        <w:t>-</w:t>
      </w:r>
      <w:proofErr w:type="gramEnd"/>
      <w:r w:rsidR="009E6F9B">
        <w:rPr>
          <w:b/>
          <w:bCs/>
          <w:color w:val="000000"/>
          <w:sz w:val="28"/>
          <w:szCs w:val="28"/>
          <w:shd w:val="clear" w:color="auto" w:fill="FFFFFF"/>
        </w:rPr>
        <w:t xml:space="preserve"> Tổ phó</w:t>
      </w:r>
    </w:p>
    <w:p w:rsidR="009E6F9B" w:rsidRDefault="009E6F9B" w:rsidP="009E6F9B">
      <w:pPr>
        <w:pStyle w:val="NormalWeb"/>
        <w:spacing w:before="0" w:beforeAutospacing="0" w:after="120" w:afterAutospacing="0"/>
        <w:ind w:firstLine="633"/>
        <w:jc w:val="both"/>
        <w:rPr>
          <w:b/>
          <w:bCs/>
          <w:i/>
          <w:color w:val="000000"/>
          <w:sz w:val="28"/>
          <w:szCs w:val="28"/>
        </w:rPr>
      </w:pPr>
      <w:r w:rsidRPr="005C4052">
        <w:rPr>
          <w:color w:val="000000"/>
          <w:sz w:val="28"/>
          <w:szCs w:val="28"/>
        </w:rPr>
        <w:t xml:space="preserve">Phụ trách </w:t>
      </w:r>
      <w:r w:rsidR="00736447">
        <w:rPr>
          <w:color w:val="000000"/>
          <w:sz w:val="28"/>
          <w:szCs w:val="28"/>
        </w:rPr>
        <w:t>chị</w:t>
      </w:r>
      <w:bookmarkStart w:id="0" w:name="_GoBack"/>
      <w:bookmarkEnd w:id="0"/>
      <w:r>
        <w:rPr>
          <w:color w:val="000000"/>
          <w:sz w:val="28"/>
          <w:szCs w:val="28"/>
        </w:rPr>
        <w:t xml:space="preserve">u trách nhiệm </w:t>
      </w:r>
      <w:r w:rsidRPr="005C4052">
        <w:rPr>
          <w:color w:val="000000"/>
          <w:sz w:val="28"/>
          <w:szCs w:val="28"/>
        </w:rPr>
        <w:t xml:space="preserve">về soạn thảo, nội dung của </w:t>
      </w:r>
      <w:r w:rsidRPr="005C4052">
        <w:rPr>
          <w:color w:val="000000"/>
          <w:sz w:val="28"/>
          <w:szCs w:val="28"/>
          <w:shd w:val="clear" w:color="auto" w:fill="FFFFFF"/>
        </w:rPr>
        <w:t xml:space="preserve">dự thảo </w:t>
      </w:r>
      <w:r w:rsidRPr="005C4052">
        <w:rPr>
          <w:color w:val="000000"/>
          <w:sz w:val="28"/>
          <w:szCs w:val="28"/>
        </w:rPr>
        <w:t xml:space="preserve">Quy chế thực hiện Luật </w:t>
      </w:r>
      <w:r>
        <w:rPr>
          <w:color w:val="000000"/>
          <w:sz w:val="28"/>
          <w:szCs w:val="28"/>
        </w:rPr>
        <w:t xml:space="preserve">dân chủ cơ sở xã </w:t>
      </w:r>
      <w:r w:rsidR="005556C2">
        <w:rPr>
          <w:color w:val="000000"/>
          <w:sz w:val="28"/>
          <w:szCs w:val="28"/>
        </w:rPr>
        <w:t>Hướng Linh</w:t>
      </w:r>
      <w:r w:rsidRPr="005C4052">
        <w:rPr>
          <w:color w:val="000000"/>
          <w:sz w:val="28"/>
          <w:szCs w:val="28"/>
        </w:rPr>
        <w:t>. Chịu trách nhiệm về trình tự xây dựng, hoàn thiện, quy trình, các bước soạn thảo công khai</w:t>
      </w:r>
      <w:r w:rsidR="005556C2">
        <w:rPr>
          <w:color w:val="000000"/>
          <w:sz w:val="28"/>
          <w:szCs w:val="28"/>
        </w:rPr>
        <w:t xml:space="preserve"> </w:t>
      </w:r>
      <w:r w:rsidRPr="005C4052">
        <w:rPr>
          <w:color w:val="000000"/>
          <w:sz w:val="28"/>
          <w:szCs w:val="28"/>
        </w:rPr>
        <w:t>thông tin ở cấp xã. Chịu trách</w:t>
      </w:r>
      <w:r w:rsidR="005556C2">
        <w:rPr>
          <w:color w:val="000000"/>
          <w:sz w:val="28"/>
          <w:szCs w:val="28"/>
        </w:rPr>
        <w:t xml:space="preserve"> nhiệm</w:t>
      </w:r>
      <w:r w:rsidRPr="005C4052">
        <w:rPr>
          <w:color w:val="000000"/>
          <w:sz w:val="28"/>
          <w:szCs w:val="28"/>
        </w:rPr>
        <w:t xml:space="preserve"> về thể thức của Quy chế; thực hiện việc</w:t>
      </w:r>
      <w:r>
        <w:rPr>
          <w:color w:val="000000"/>
          <w:sz w:val="28"/>
          <w:szCs w:val="28"/>
        </w:rPr>
        <w:t xml:space="preserve"> ghi chép, tổng hợp các ý kiến </w:t>
      </w:r>
      <w:r w:rsidRPr="005C4052">
        <w:rPr>
          <w:color w:val="000000"/>
          <w:sz w:val="28"/>
          <w:szCs w:val="28"/>
        </w:rPr>
        <w:t xml:space="preserve">tham gia của các thành viên trong Tổ để hoàn thiện nội dung của Quy chế trong việc ban hành Quy chế thực hiện </w:t>
      </w:r>
      <w:proofErr w:type="gramStart"/>
      <w:r w:rsidRPr="005C4052">
        <w:rPr>
          <w:color w:val="000000"/>
          <w:sz w:val="28"/>
          <w:szCs w:val="28"/>
        </w:rPr>
        <w:t>Luật  thực</w:t>
      </w:r>
      <w:proofErr w:type="gramEnd"/>
      <w:r w:rsidRPr="005C4052">
        <w:rPr>
          <w:color w:val="000000"/>
          <w:sz w:val="28"/>
          <w:szCs w:val="28"/>
        </w:rPr>
        <w:t xml:space="preserve"> hiện dân chủ cơ sở để triển khai thực hiện tại địa phương. </w:t>
      </w:r>
    </w:p>
    <w:p w:rsidR="009E6F9B" w:rsidRPr="005C4052" w:rsidRDefault="009E6F9B" w:rsidP="005556C2">
      <w:pPr>
        <w:pStyle w:val="NormalWeb"/>
        <w:spacing w:before="0" w:beforeAutospacing="0" w:after="120" w:afterAutospacing="0"/>
        <w:ind w:firstLine="633"/>
        <w:jc w:val="both"/>
        <w:rPr>
          <w:b/>
          <w:bCs/>
          <w:i/>
          <w:color w:val="000000"/>
          <w:sz w:val="28"/>
          <w:szCs w:val="28"/>
        </w:rPr>
      </w:pPr>
      <w:r w:rsidRPr="00996FA6">
        <w:rPr>
          <w:b/>
          <w:bCs/>
          <w:color w:val="000000"/>
          <w:sz w:val="28"/>
          <w:szCs w:val="28"/>
        </w:rPr>
        <w:t>3</w:t>
      </w:r>
      <w:r>
        <w:rPr>
          <w:b/>
          <w:bCs/>
          <w:i/>
          <w:color w:val="000000"/>
          <w:sz w:val="28"/>
          <w:szCs w:val="28"/>
        </w:rPr>
        <w:t xml:space="preserve">. </w:t>
      </w:r>
      <w:r w:rsidR="005556C2">
        <w:rPr>
          <w:b/>
          <w:bCs/>
          <w:color w:val="000000"/>
          <w:sz w:val="28"/>
          <w:szCs w:val="28"/>
          <w:shd w:val="clear" w:color="auto" w:fill="FFFFFF"/>
        </w:rPr>
        <w:t>Bà Hồ Thị Nguyệt</w:t>
      </w:r>
      <w:r>
        <w:rPr>
          <w:b/>
          <w:bCs/>
          <w:color w:val="000000"/>
          <w:sz w:val="28"/>
          <w:szCs w:val="28"/>
          <w:shd w:val="clear" w:color="auto" w:fill="FFFFFF"/>
        </w:rPr>
        <w:t xml:space="preserve">; Chủ tịch Ủy ban MTTQ xã </w:t>
      </w:r>
      <w:r w:rsidR="005556C2">
        <w:rPr>
          <w:b/>
          <w:bCs/>
          <w:color w:val="000000"/>
          <w:sz w:val="28"/>
          <w:szCs w:val="28"/>
          <w:shd w:val="clear" w:color="auto" w:fill="FFFFFF"/>
        </w:rPr>
        <w:t>-</w:t>
      </w:r>
      <w:r>
        <w:rPr>
          <w:b/>
          <w:bCs/>
          <w:color w:val="000000"/>
          <w:sz w:val="28"/>
          <w:szCs w:val="28"/>
          <w:shd w:val="clear" w:color="auto" w:fill="FFFFFF"/>
        </w:rPr>
        <w:t xml:space="preserve"> Tổ phó</w:t>
      </w:r>
    </w:p>
    <w:p w:rsidR="009E6F9B" w:rsidRDefault="009E6F9B" w:rsidP="009E6F9B">
      <w:pPr>
        <w:pStyle w:val="NormalWeb"/>
        <w:spacing w:before="133" w:beforeAutospacing="0" w:after="0" w:afterAutospacing="0"/>
        <w:ind w:firstLine="633"/>
        <w:jc w:val="both"/>
        <w:rPr>
          <w:color w:val="000000"/>
          <w:sz w:val="28"/>
          <w:szCs w:val="28"/>
        </w:rPr>
      </w:pPr>
      <w:r w:rsidRPr="00FD38C7">
        <w:rPr>
          <w:color w:val="000000"/>
          <w:sz w:val="28"/>
          <w:szCs w:val="28"/>
        </w:rPr>
        <w:t>Phụ trách soạn thảo</w:t>
      </w:r>
      <w:r>
        <w:rPr>
          <w:color w:val="000000"/>
          <w:sz w:val="28"/>
          <w:szCs w:val="28"/>
        </w:rPr>
        <w:t xml:space="preserve"> góp ý </w:t>
      </w:r>
      <w:r w:rsidRPr="00FD38C7">
        <w:rPr>
          <w:color w:val="000000"/>
          <w:sz w:val="28"/>
          <w:szCs w:val="28"/>
        </w:rPr>
        <w:t>các nội dung về hoạt động của Ủy ban MTTQ, Ban Thanh tra nhân dân, Ban Giám sát đầu tư cộng đồng, nội dung tham gia của Nhân </w:t>
      </w:r>
      <w:r>
        <w:rPr>
          <w:color w:val="000000"/>
          <w:sz w:val="28"/>
          <w:szCs w:val="28"/>
        </w:rPr>
        <w:t>dân trong nội dung của Quy chế.</w:t>
      </w:r>
    </w:p>
    <w:p w:rsidR="009E6F9B" w:rsidRPr="009E09AA" w:rsidRDefault="009E6F9B" w:rsidP="005556C2">
      <w:pPr>
        <w:pStyle w:val="NormalWeb"/>
        <w:spacing w:before="133" w:beforeAutospacing="0" w:after="0" w:afterAutospacing="0"/>
        <w:ind w:firstLine="633"/>
        <w:jc w:val="both"/>
        <w:rPr>
          <w:color w:val="000000"/>
          <w:sz w:val="28"/>
          <w:szCs w:val="28"/>
        </w:rPr>
      </w:pPr>
      <w:r w:rsidRPr="00996FA6">
        <w:rPr>
          <w:b/>
          <w:bCs/>
          <w:color w:val="000000"/>
          <w:sz w:val="28"/>
          <w:szCs w:val="28"/>
        </w:rPr>
        <w:t>4.</w:t>
      </w:r>
      <w:r>
        <w:rPr>
          <w:b/>
          <w:bCs/>
          <w:color w:val="000000"/>
          <w:sz w:val="28"/>
          <w:szCs w:val="28"/>
        </w:rPr>
        <w:t xml:space="preserve"> Bà </w:t>
      </w:r>
      <w:r w:rsidR="005556C2">
        <w:rPr>
          <w:b/>
          <w:bCs/>
          <w:color w:val="000000"/>
          <w:sz w:val="28"/>
          <w:szCs w:val="28"/>
        </w:rPr>
        <w:t>Hoàng Thị Hồng Nhi</w:t>
      </w:r>
      <w:r>
        <w:rPr>
          <w:b/>
          <w:bCs/>
          <w:color w:val="000000"/>
          <w:sz w:val="28"/>
          <w:szCs w:val="28"/>
        </w:rPr>
        <w:t xml:space="preserve">; Công chức Tư pháp </w:t>
      </w:r>
      <w:r w:rsidR="005556C2">
        <w:rPr>
          <w:b/>
          <w:bCs/>
          <w:color w:val="000000"/>
          <w:sz w:val="28"/>
          <w:szCs w:val="28"/>
        </w:rPr>
        <w:t>- Hộ tịch -</w:t>
      </w:r>
      <w:r>
        <w:rPr>
          <w:b/>
          <w:bCs/>
          <w:color w:val="000000"/>
          <w:sz w:val="28"/>
          <w:szCs w:val="28"/>
        </w:rPr>
        <w:t xml:space="preserve"> Thành viên</w:t>
      </w:r>
    </w:p>
    <w:p w:rsidR="009E6F9B" w:rsidRDefault="009E6F9B" w:rsidP="009E6F9B">
      <w:pPr>
        <w:pStyle w:val="NormalWeb"/>
        <w:tabs>
          <w:tab w:val="left" w:pos="567"/>
        </w:tabs>
        <w:spacing w:before="133" w:beforeAutospacing="0" w:after="0" w:afterAutospacing="0"/>
        <w:jc w:val="both"/>
        <w:rPr>
          <w:color w:val="000000"/>
          <w:sz w:val="28"/>
          <w:szCs w:val="28"/>
        </w:rPr>
      </w:pPr>
      <w:r>
        <w:rPr>
          <w:color w:val="000000"/>
          <w:sz w:val="28"/>
          <w:szCs w:val="28"/>
        </w:rPr>
        <w:tab/>
        <w:t>Phụ trách về nội dung liên quan đến quy trình soạn thảo, trình UBND huyện thẩm định nội dung. Chịu trách nhiệm về trình tự, quy trình xây dựng, ban hành văn bản quy phạm pháp luật của UBND trong việc ban hành, hoàn thiện nội dung của Quy chế.</w:t>
      </w:r>
    </w:p>
    <w:p w:rsidR="009E6F9B" w:rsidRPr="009E09AA" w:rsidRDefault="005556C2" w:rsidP="005556C2">
      <w:pPr>
        <w:pStyle w:val="NormalWeb"/>
        <w:tabs>
          <w:tab w:val="left" w:pos="567"/>
        </w:tabs>
        <w:spacing w:before="133" w:beforeAutospacing="0" w:after="0" w:afterAutospacing="0"/>
        <w:jc w:val="both"/>
        <w:rPr>
          <w:color w:val="000000"/>
          <w:sz w:val="28"/>
          <w:szCs w:val="28"/>
        </w:rPr>
      </w:pPr>
      <w:r>
        <w:rPr>
          <w:b/>
          <w:bCs/>
          <w:color w:val="000000"/>
          <w:sz w:val="28"/>
          <w:szCs w:val="28"/>
        </w:rPr>
        <w:tab/>
      </w:r>
      <w:r w:rsidR="009E6F9B">
        <w:rPr>
          <w:b/>
          <w:bCs/>
          <w:color w:val="000000"/>
          <w:sz w:val="28"/>
          <w:szCs w:val="28"/>
        </w:rPr>
        <w:t xml:space="preserve">5. Các ông (bà): Ông </w:t>
      </w:r>
      <w:r>
        <w:rPr>
          <w:b/>
          <w:bCs/>
          <w:color w:val="000000"/>
          <w:sz w:val="28"/>
          <w:szCs w:val="28"/>
        </w:rPr>
        <w:t xml:space="preserve">Hồ Văn </w:t>
      </w:r>
      <w:r w:rsidR="004A5DB7">
        <w:rPr>
          <w:b/>
          <w:bCs/>
          <w:color w:val="000000"/>
          <w:sz w:val="28"/>
          <w:szCs w:val="28"/>
        </w:rPr>
        <w:t>May</w:t>
      </w:r>
      <w:r w:rsidR="009E6F9B">
        <w:rPr>
          <w:b/>
          <w:bCs/>
          <w:color w:val="000000"/>
          <w:sz w:val="28"/>
          <w:szCs w:val="28"/>
        </w:rPr>
        <w:t xml:space="preserve"> </w:t>
      </w:r>
      <w:r w:rsidR="004A5DB7">
        <w:rPr>
          <w:b/>
          <w:bCs/>
          <w:color w:val="000000"/>
          <w:sz w:val="28"/>
          <w:szCs w:val="28"/>
        </w:rPr>
        <w:t>–</w:t>
      </w:r>
      <w:r w:rsidR="009E6F9B">
        <w:rPr>
          <w:b/>
          <w:bCs/>
          <w:color w:val="000000"/>
          <w:sz w:val="28"/>
          <w:szCs w:val="28"/>
        </w:rPr>
        <w:t xml:space="preserve"> </w:t>
      </w:r>
      <w:r w:rsidR="004A5DB7">
        <w:rPr>
          <w:b/>
          <w:bCs/>
          <w:color w:val="000000"/>
          <w:sz w:val="28"/>
          <w:szCs w:val="28"/>
        </w:rPr>
        <w:t xml:space="preserve">Phó </w:t>
      </w:r>
      <w:r w:rsidR="009E6F9B">
        <w:rPr>
          <w:b/>
          <w:bCs/>
          <w:color w:val="000000"/>
          <w:sz w:val="28"/>
          <w:szCs w:val="28"/>
        </w:rPr>
        <w:t xml:space="preserve">Chủ tịch Hội Cựu chiến binh; </w:t>
      </w:r>
      <w:proofErr w:type="gramStart"/>
      <w:r w:rsidR="009E6F9B">
        <w:rPr>
          <w:b/>
          <w:bCs/>
          <w:color w:val="000000"/>
          <w:sz w:val="28"/>
          <w:szCs w:val="28"/>
        </w:rPr>
        <w:t xml:space="preserve">ông  </w:t>
      </w:r>
      <w:r>
        <w:rPr>
          <w:b/>
          <w:bCs/>
          <w:color w:val="000000"/>
          <w:sz w:val="28"/>
          <w:szCs w:val="28"/>
        </w:rPr>
        <w:t>Hồ</w:t>
      </w:r>
      <w:proofErr w:type="gramEnd"/>
      <w:r>
        <w:rPr>
          <w:b/>
          <w:bCs/>
          <w:color w:val="000000"/>
          <w:sz w:val="28"/>
          <w:szCs w:val="28"/>
        </w:rPr>
        <w:t xml:space="preserve"> Văn Ngưỡng</w:t>
      </w:r>
      <w:r w:rsidR="009E6F9B">
        <w:rPr>
          <w:b/>
          <w:bCs/>
          <w:color w:val="000000"/>
          <w:sz w:val="28"/>
          <w:szCs w:val="28"/>
        </w:rPr>
        <w:t xml:space="preserve"> - Chủ tịch Hội Nông dân; Bà </w:t>
      </w:r>
      <w:r>
        <w:rPr>
          <w:b/>
          <w:bCs/>
          <w:color w:val="000000"/>
          <w:sz w:val="28"/>
          <w:szCs w:val="28"/>
        </w:rPr>
        <w:t>Hồ Thị Van</w:t>
      </w:r>
      <w:r w:rsidR="009E6F9B">
        <w:rPr>
          <w:b/>
          <w:bCs/>
          <w:color w:val="000000"/>
          <w:sz w:val="28"/>
          <w:szCs w:val="28"/>
        </w:rPr>
        <w:t xml:space="preserve"> - Chủ tịch  Hội L</w:t>
      </w:r>
      <w:r>
        <w:rPr>
          <w:b/>
          <w:bCs/>
          <w:color w:val="000000"/>
          <w:sz w:val="28"/>
          <w:szCs w:val="28"/>
        </w:rPr>
        <w:t>iên Hiệp</w:t>
      </w:r>
      <w:r w:rsidR="009E6F9B">
        <w:rPr>
          <w:b/>
          <w:bCs/>
          <w:color w:val="000000"/>
          <w:sz w:val="28"/>
          <w:szCs w:val="28"/>
        </w:rPr>
        <w:t xml:space="preserve"> Phụ nữ; Ông </w:t>
      </w:r>
      <w:r>
        <w:rPr>
          <w:b/>
          <w:bCs/>
          <w:color w:val="000000"/>
          <w:sz w:val="28"/>
          <w:szCs w:val="28"/>
        </w:rPr>
        <w:t>Hồ Văn Hiệu</w:t>
      </w:r>
      <w:r w:rsidR="009E6F9B">
        <w:rPr>
          <w:b/>
          <w:bCs/>
          <w:color w:val="000000"/>
          <w:sz w:val="28"/>
          <w:szCs w:val="28"/>
        </w:rPr>
        <w:t xml:space="preserve"> - Bí thư Đoàn thanh niên</w:t>
      </w:r>
      <w:r>
        <w:rPr>
          <w:b/>
          <w:bCs/>
          <w:color w:val="000000"/>
          <w:sz w:val="28"/>
          <w:szCs w:val="28"/>
        </w:rPr>
        <w:t xml:space="preserve"> xã</w:t>
      </w:r>
      <w:r w:rsidR="009E6F9B">
        <w:rPr>
          <w:b/>
          <w:bCs/>
          <w:color w:val="000000"/>
          <w:sz w:val="28"/>
          <w:szCs w:val="28"/>
        </w:rPr>
        <w:t>. </w:t>
      </w:r>
    </w:p>
    <w:p w:rsidR="009E6F9B" w:rsidRDefault="009E6F9B" w:rsidP="009E6F9B">
      <w:pPr>
        <w:pStyle w:val="NormalWeb"/>
        <w:spacing w:before="133" w:beforeAutospacing="0" w:after="0" w:afterAutospacing="0"/>
        <w:ind w:firstLine="633"/>
        <w:jc w:val="both"/>
        <w:rPr>
          <w:color w:val="000000"/>
          <w:sz w:val="28"/>
          <w:szCs w:val="28"/>
        </w:rPr>
      </w:pPr>
      <w:r>
        <w:rPr>
          <w:color w:val="000000"/>
          <w:sz w:val="28"/>
          <w:szCs w:val="28"/>
        </w:rPr>
        <w:t>Có trách nhiệm cùng với các thành viên trong Tổ soạn thảo nghiên cứu các nội dung của Luật Thực hiện dân chủ ở cơ sở, các nội dung của dự thảo liên quan đến tổ chức mình phụ trách, góp ý, tham gia ý kiến để hoàn thiện nội dung của dự thảo đảm bảo phù hợp với tình hình thực tế của địa phương và theo đúng quy định của Luật.</w:t>
      </w:r>
    </w:p>
    <w:p w:rsidR="009E6F9B" w:rsidRDefault="009E6F9B" w:rsidP="009E6F9B"/>
    <w:p w:rsidR="00DC0E25" w:rsidRDefault="00DC0E25"/>
    <w:sectPr w:rsidR="00DC0E25" w:rsidSect="004A5DB7">
      <w:pgSz w:w="12240" w:h="15840"/>
      <w:pgMar w:top="90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C12547"/>
    <w:multiLevelType w:val="hybridMultilevel"/>
    <w:tmpl w:val="820ED536"/>
    <w:lvl w:ilvl="0" w:tplc="AFD65760">
      <w:start w:val="1"/>
      <w:numFmt w:val="decimal"/>
      <w:lvlText w:val="%1."/>
      <w:lvlJc w:val="left"/>
      <w:pPr>
        <w:ind w:left="1069" w:hanging="360"/>
      </w:pPr>
      <w:rPr>
        <w:rFonts w:hint="default"/>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78FF3365"/>
    <w:multiLevelType w:val="hybridMultilevel"/>
    <w:tmpl w:val="E2404724"/>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2"/>
  </w:compat>
  <w:rsids>
    <w:rsidRoot w:val="009E6F9B"/>
    <w:rsid w:val="004A5DB7"/>
    <w:rsid w:val="005556C2"/>
    <w:rsid w:val="0056788E"/>
    <w:rsid w:val="00671293"/>
    <w:rsid w:val="00736447"/>
    <w:rsid w:val="00746582"/>
    <w:rsid w:val="009E6F9B"/>
    <w:rsid w:val="00DC0E25"/>
    <w:rsid w:val="00F641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4:docId w14:val="017B4B24"/>
  <w15:docId w15:val="{6C751BCF-2448-4362-AFF7-74BEC275A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6F9B"/>
    <w:rPr>
      <w:rFonts w:ascii="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6F9B"/>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BAN QUYEN 21AK22.COM</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theva@tdtit.vn</cp:lastModifiedBy>
  <cp:revision>6</cp:revision>
  <cp:lastPrinted>2023-12-18T04:16:00Z</cp:lastPrinted>
  <dcterms:created xsi:type="dcterms:W3CDTF">2023-12-18T04:12:00Z</dcterms:created>
  <dcterms:modified xsi:type="dcterms:W3CDTF">2024-05-20T02:35:00Z</dcterms:modified>
</cp:coreProperties>
</file>